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DCD" w:rsidRDefault="00255DCD" w:rsidP="002125A2">
      <w:pPr>
        <w:ind w:right="72"/>
        <w:jc w:val="center"/>
        <w:rPr>
          <w:b/>
        </w:rPr>
      </w:pPr>
    </w:p>
    <w:p w:rsidR="00255DCD" w:rsidRDefault="00255DCD" w:rsidP="002125A2">
      <w:pPr>
        <w:ind w:right="72"/>
        <w:jc w:val="center"/>
        <w:rPr>
          <w:b/>
        </w:rPr>
      </w:pPr>
    </w:p>
    <w:p w:rsidR="002125A2" w:rsidRPr="001B0AF1" w:rsidRDefault="002125A2" w:rsidP="002125A2">
      <w:pPr>
        <w:ind w:right="72"/>
        <w:jc w:val="center"/>
        <w:rPr>
          <w:b/>
        </w:rPr>
      </w:pPr>
      <w:r w:rsidRPr="001B0AF1">
        <w:rPr>
          <w:b/>
        </w:rPr>
        <w:t xml:space="preserve">PARK TEKNİK ELEKTRİK MADENCİLİK TURİZM SANAYİ VE TİCARET ANONİM ŞİRKETİ'NİN </w:t>
      </w:r>
    </w:p>
    <w:p w:rsidR="002125A2" w:rsidRDefault="008628BF" w:rsidP="002125A2">
      <w:pPr>
        <w:ind w:right="72"/>
        <w:jc w:val="center"/>
        <w:rPr>
          <w:b/>
        </w:rPr>
      </w:pPr>
      <w:r>
        <w:rPr>
          <w:b/>
        </w:rPr>
        <w:t xml:space="preserve">20 </w:t>
      </w:r>
      <w:r w:rsidR="002125A2" w:rsidRPr="001B0AF1">
        <w:rPr>
          <w:b/>
        </w:rPr>
        <w:t xml:space="preserve">EYLÜL 2013 TARİHLİ </w:t>
      </w:r>
    </w:p>
    <w:p w:rsidR="002125A2" w:rsidRPr="001B0AF1" w:rsidRDefault="002125A2" w:rsidP="002125A2">
      <w:pPr>
        <w:ind w:right="72"/>
        <w:jc w:val="center"/>
        <w:rPr>
          <w:b/>
        </w:rPr>
      </w:pPr>
      <w:r w:rsidRPr="002125A2">
        <w:rPr>
          <w:b/>
        </w:rPr>
        <w:t>A GRUBU PAY SAHİPLERİ</w:t>
      </w:r>
      <w:r w:rsidRPr="0025585C">
        <w:rPr>
          <w:b/>
          <w:sz w:val="22"/>
          <w:szCs w:val="22"/>
        </w:rPr>
        <w:t xml:space="preserve"> </w:t>
      </w:r>
      <w:r w:rsidRPr="001B0AF1">
        <w:rPr>
          <w:b/>
        </w:rPr>
        <w:t>GENEL KURUL TOPLANTI TUTANAĞIDIR</w:t>
      </w:r>
    </w:p>
    <w:p w:rsidR="002125A2" w:rsidRPr="001B0AF1" w:rsidRDefault="002125A2" w:rsidP="002125A2">
      <w:pPr>
        <w:ind w:right="72"/>
      </w:pPr>
    </w:p>
    <w:p w:rsidR="002125A2" w:rsidRPr="001B0AF1" w:rsidRDefault="002125A2" w:rsidP="002125A2">
      <w:pPr>
        <w:pStyle w:val="GvdeMetni"/>
        <w:ind w:right="72"/>
        <w:rPr>
          <w:rFonts w:ascii="Times New Roman" w:hAnsi="Times New Roman"/>
        </w:rPr>
      </w:pPr>
      <w:r w:rsidRPr="001B0AF1">
        <w:rPr>
          <w:rFonts w:ascii="Times New Roman" w:hAnsi="Times New Roman"/>
        </w:rPr>
        <w:t xml:space="preserve">“Park Teknik Elektrik Madencilik Turizm Sanayi ve Ticaret Anonim Şirketi” unvanlı şirketin </w:t>
      </w:r>
      <w:bookmarkStart w:id="0" w:name="_GoBack"/>
      <w:bookmarkEnd w:id="0"/>
      <w:r w:rsidR="0019649D">
        <w:rPr>
          <w:rFonts w:ascii="Times New Roman" w:hAnsi="Times New Roman"/>
        </w:rPr>
        <w:t xml:space="preserve">A Grubu pay sahipleri </w:t>
      </w:r>
      <w:r w:rsidRPr="001B0AF1">
        <w:rPr>
          <w:rFonts w:ascii="Times New Roman" w:hAnsi="Times New Roman"/>
        </w:rPr>
        <w:t xml:space="preserve">Genel Kurul Toplantısını yapmak üzere </w:t>
      </w:r>
      <w:r w:rsidR="00485175">
        <w:rPr>
          <w:rFonts w:ascii="Times New Roman" w:hAnsi="Times New Roman"/>
        </w:rPr>
        <w:t xml:space="preserve">20 </w:t>
      </w:r>
      <w:r w:rsidRPr="001B0AF1">
        <w:rPr>
          <w:rFonts w:ascii="Times New Roman" w:hAnsi="Times New Roman"/>
        </w:rPr>
        <w:t xml:space="preserve">Eylül 2013 </w:t>
      </w:r>
      <w:r w:rsidR="00485175">
        <w:rPr>
          <w:rFonts w:ascii="Times New Roman" w:hAnsi="Times New Roman"/>
        </w:rPr>
        <w:t xml:space="preserve">Cuma </w:t>
      </w:r>
      <w:r w:rsidRPr="001B0AF1">
        <w:rPr>
          <w:rFonts w:ascii="Times New Roman" w:hAnsi="Times New Roman"/>
        </w:rPr>
        <w:t>günü,</w:t>
      </w:r>
      <w:r w:rsidR="00256B4A">
        <w:rPr>
          <w:rFonts w:ascii="Times New Roman" w:hAnsi="Times New Roman"/>
        </w:rPr>
        <w:t xml:space="preserve"> </w:t>
      </w:r>
      <w:r w:rsidRPr="001B0AF1">
        <w:rPr>
          <w:rFonts w:ascii="Times New Roman" w:hAnsi="Times New Roman"/>
        </w:rPr>
        <w:t xml:space="preserve">saat </w:t>
      </w:r>
      <w:r w:rsidR="00485175">
        <w:rPr>
          <w:rFonts w:ascii="Times New Roman" w:hAnsi="Times New Roman"/>
        </w:rPr>
        <w:t>10:15</w:t>
      </w:r>
      <w:r w:rsidRPr="001B0AF1">
        <w:rPr>
          <w:rFonts w:ascii="Times New Roman" w:hAnsi="Times New Roman"/>
        </w:rPr>
        <w:t xml:space="preserve">’da </w:t>
      </w:r>
      <w:proofErr w:type="spellStart"/>
      <w:r w:rsidRPr="001B0AF1">
        <w:rPr>
          <w:rFonts w:ascii="Times New Roman" w:hAnsi="Times New Roman"/>
        </w:rPr>
        <w:t>Söğütözü</w:t>
      </w:r>
      <w:proofErr w:type="spellEnd"/>
      <w:r w:rsidRPr="001B0AF1">
        <w:rPr>
          <w:rFonts w:ascii="Times New Roman" w:hAnsi="Times New Roman"/>
        </w:rPr>
        <w:t xml:space="preserve"> Caddesi, Sim </w:t>
      </w:r>
      <w:proofErr w:type="spellStart"/>
      <w:r w:rsidRPr="001B0AF1">
        <w:rPr>
          <w:rFonts w:ascii="Times New Roman" w:hAnsi="Times New Roman"/>
        </w:rPr>
        <w:t>Söğütözü</w:t>
      </w:r>
      <w:proofErr w:type="spellEnd"/>
      <w:r w:rsidRPr="001B0AF1">
        <w:rPr>
          <w:rFonts w:ascii="Times New Roman" w:hAnsi="Times New Roman"/>
        </w:rPr>
        <w:t xml:space="preserve"> İş Merkezi No:14/D Beştepeler/Ankara adresinde toplanıldı.</w:t>
      </w:r>
    </w:p>
    <w:p w:rsidR="002125A2" w:rsidRPr="001B0AF1" w:rsidRDefault="002125A2" w:rsidP="002125A2">
      <w:pPr>
        <w:pStyle w:val="GvdeMetni"/>
        <w:ind w:right="72"/>
        <w:rPr>
          <w:rFonts w:ascii="Times New Roman" w:hAnsi="Times New Roman"/>
        </w:rPr>
      </w:pPr>
    </w:p>
    <w:p w:rsidR="002125A2" w:rsidRPr="001B0AF1" w:rsidRDefault="002125A2" w:rsidP="002125A2">
      <w:pPr>
        <w:pStyle w:val="GvdeMetni"/>
        <w:ind w:right="72"/>
        <w:rPr>
          <w:rFonts w:ascii="Times New Roman" w:hAnsi="Times New Roman"/>
        </w:rPr>
      </w:pPr>
      <w:r w:rsidRPr="001B0AF1">
        <w:rPr>
          <w:rFonts w:ascii="Times New Roman" w:hAnsi="Times New Roman"/>
        </w:rPr>
        <w:t xml:space="preserve">Hazır bulunanlar listesinin tetkikinde, </w:t>
      </w:r>
      <w:r w:rsidR="00E57D94" w:rsidRPr="00E57D94">
        <w:rPr>
          <w:rFonts w:ascii="Times New Roman" w:hAnsi="Times New Roman"/>
        </w:rPr>
        <w:t>102.220.000.-(</w:t>
      </w:r>
      <w:proofErr w:type="spellStart"/>
      <w:r w:rsidR="00E57D94" w:rsidRPr="00E57D94">
        <w:rPr>
          <w:rFonts w:ascii="Times New Roman" w:hAnsi="Times New Roman"/>
        </w:rPr>
        <w:t>Yüzikimilyonikiyüzyirmibin</w:t>
      </w:r>
      <w:proofErr w:type="spellEnd"/>
      <w:r w:rsidR="00E57D94" w:rsidRPr="00E57D94">
        <w:rPr>
          <w:rFonts w:ascii="Times New Roman" w:hAnsi="Times New Roman"/>
        </w:rPr>
        <w:t xml:space="preserve">) Türk </w:t>
      </w:r>
      <w:proofErr w:type="spellStart"/>
      <w:r w:rsidR="00E57D94" w:rsidRPr="00E57D94">
        <w:rPr>
          <w:rFonts w:ascii="Times New Roman" w:hAnsi="Times New Roman"/>
        </w:rPr>
        <w:t>Lira’lık</w:t>
      </w:r>
      <w:proofErr w:type="spellEnd"/>
      <w:r w:rsidR="00E57D94" w:rsidRPr="00E57D94">
        <w:rPr>
          <w:rFonts w:ascii="Times New Roman" w:hAnsi="Times New Roman"/>
        </w:rPr>
        <w:t xml:space="preserve"> A Grubu şirket sermayesine tekabül eden 102.220.000 adet </w:t>
      </w:r>
      <w:r w:rsidR="00F41404" w:rsidRPr="001B0AF1">
        <w:rPr>
          <w:rFonts w:ascii="Times New Roman" w:hAnsi="Times New Roman"/>
        </w:rPr>
        <w:t>Şirket payların</w:t>
      </w:r>
      <w:r w:rsidR="00990A08">
        <w:rPr>
          <w:rFonts w:ascii="Times New Roman" w:hAnsi="Times New Roman"/>
        </w:rPr>
        <w:t>dan</w:t>
      </w:r>
      <w:r w:rsidR="00F41404" w:rsidRPr="001B0AF1">
        <w:rPr>
          <w:rFonts w:ascii="Times New Roman" w:hAnsi="Times New Roman"/>
        </w:rPr>
        <w:t xml:space="preserve">; toplam itibari değeri </w:t>
      </w:r>
      <w:r w:rsidR="00D300FA">
        <w:rPr>
          <w:rFonts w:ascii="Times New Roman" w:hAnsi="Times New Roman"/>
        </w:rPr>
        <w:t>102.219.855</w:t>
      </w:r>
      <w:r w:rsidR="00F41404" w:rsidRPr="001B0AF1">
        <w:rPr>
          <w:rFonts w:ascii="Times New Roman" w:hAnsi="Times New Roman"/>
        </w:rPr>
        <w:t xml:space="preserve">-TL olan </w:t>
      </w:r>
      <w:r w:rsidR="00D300FA">
        <w:rPr>
          <w:rFonts w:ascii="Times New Roman" w:hAnsi="Times New Roman"/>
        </w:rPr>
        <w:t>102.219.855</w:t>
      </w:r>
      <w:r w:rsidR="00F41404" w:rsidRPr="001B0AF1">
        <w:rPr>
          <w:rFonts w:ascii="Times New Roman" w:hAnsi="Times New Roman"/>
        </w:rPr>
        <w:t xml:space="preserve"> adet payın </w:t>
      </w:r>
      <w:proofErr w:type="gramStart"/>
      <w:r w:rsidR="00F41404" w:rsidRPr="001B0AF1">
        <w:rPr>
          <w:rFonts w:ascii="Times New Roman" w:hAnsi="Times New Roman"/>
        </w:rPr>
        <w:t>vekaleten</w:t>
      </w:r>
      <w:proofErr w:type="gramEnd"/>
      <w:r w:rsidR="00F41404" w:rsidRPr="001B0AF1">
        <w:rPr>
          <w:rFonts w:ascii="Times New Roman" w:hAnsi="Times New Roman"/>
        </w:rPr>
        <w:t xml:space="preserve">, toplam itibari değeri </w:t>
      </w:r>
      <w:r w:rsidR="00D300FA">
        <w:rPr>
          <w:rFonts w:ascii="Times New Roman" w:hAnsi="Times New Roman"/>
        </w:rPr>
        <w:t>145</w:t>
      </w:r>
      <w:r w:rsidR="00F41404" w:rsidRPr="001B0AF1">
        <w:rPr>
          <w:rFonts w:ascii="Times New Roman" w:hAnsi="Times New Roman"/>
        </w:rPr>
        <w:t xml:space="preserve">.-TL olan </w:t>
      </w:r>
      <w:r w:rsidR="00D300FA">
        <w:rPr>
          <w:rFonts w:ascii="Times New Roman" w:hAnsi="Times New Roman"/>
        </w:rPr>
        <w:t>145</w:t>
      </w:r>
      <w:r w:rsidR="00F41404" w:rsidRPr="001B0AF1">
        <w:rPr>
          <w:rFonts w:ascii="Times New Roman" w:hAnsi="Times New Roman"/>
        </w:rPr>
        <w:t xml:space="preserve"> adet payın asaleten olmak üzere tamamının toplantıda temsil edildiğinin</w:t>
      </w:r>
      <w:r w:rsidR="00E57D94" w:rsidRPr="00E57D94">
        <w:rPr>
          <w:rFonts w:ascii="Times New Roman" w:hAnsi="Times New Roman"/>
        </w:rPr>
        <w:t xml:space="preserve"> </w:t>
      </w:r>
      <w:r w:rsidRPr="001B0AF1">
        <w:rPr>
          <w:rFonts w:ascii="Times New Roman" w:hAnsi="Times New Roman"/>
        </w:rPr>
        <w:t xml:space="preserve">ve böylece gerek Kanun ve gerekse esas sözleşmede öngörülen asgari toplantı nisabının mevcut olduğunun; bütün ortakların toplantıda asaleten veya vekaleten hazır bulunduğunun anlaşılması üzerine toplantının Türk Ticaret Kanunu’nun 416. maddesine göre ilansız yapılmasına, Yönetim Kurulunca hazırlanan Gündem ve Hazır Bulunanlar Listesine, toplantıya asaleten katılan pay sahipleri ile vekaleten katılan pay sahibi temsilcilerinden hiçbir itirazın olmadığının tespiti üzerine toplantı, Yönetim Kurulu </w:t>
      </w:r>
      <w:r w:rsidR="00FD2FCD">
        <w:rPr>
          <w:rFonts w:ascii="Times New Roman" w:hAnsi="Times New Roman"/>
        </w:rPr>
        <w:t>Başkan Vekili</w:t>
      </w:r>
      <w:r w:rsidRPr="001B0AF1">
        <w:rPr>
          <w:rFonts w:ascii="Times New Roman" w:hAnsi="Times New Roman"/>
        </w:rPr>
        <w:t xml:space="preserve"> Sayın </w:t>
      </w:r>
      <w:r w:rsidR="00FD2FCD">
        <w:rPr>
          <w:rFonts w:ascii="Times New Roman" w:hAnsi="Times New Roman"/>
        </w:rPr>
        <w:t>Cevdet ÖZÇEVİK</w:t>
      </w:r>
      <w:r w:rsidR="00AB72B2">
        <w:rPr>
          <w:rFonts w:ascii="Times New Roman" w:hAnsi="Times New Roman"/>
        </w:rPr>
        <w:t xml:space="preserve"> </w:t>
      </w:r>
      <w:r w:rsidRPr="001B0AF1">
        <w:rPr>
          <w:rFonts w:ascii="Times New Roman" w:hAnsi="Times New Roman"/>
        </w:rPr>
        <w:t>tarafından açılarak aşağıdaki kararlar alındı.</w:t>
      </w:r>
    </w:p>
    <w:p w:rsidR="002125A2" w:rsidRPr="001B0AF1" w:rsidRDefault="002125A2" w:rsidP="002125A2">
      <w:pPr>
        <w:pStyle w:val="GvdeMetni"/>
        <w:ind w:right="72"/>
        <w:rPr>
          <w:rFonts w:ascii="Times New Roman" w:hAnsi="Times New Roman"/>
        </w:rPr>
      </w:pPr>
    </w:p>
    <w:p w:rsidR="002125A2" w:rsidRPr="001B0AF1" w:rsidRDefault="002125A2" w:rsidP="002125A2">
      <w:pPr>
        <w:numPr>
          <w:ilvl w:val="0"/>
          <w:numId w:val="1"/>
        </w:numPr>
        <w:tabs>
          <w:tab w:val="left" w:pos="3330"/>
        </w:tabs>
        <w:jc w:val="both"/>
        <w:rPr>
          <w:lang w:val="fr-FR"/>
        </w:rPr>
      </w:pPr>
      <w:r w:rsidRPr="001B0AF1">
        <w:t xml:space="preserve">Toplantı Başkanlığı’na </w:t>
      </w:r>
      <w:r w:rsidR="00F9356B">
        <w:t xml:space="preserve">Cevdet </w:t>
      </w:r>
      <w:proofErr w:type="spellStart"/>
      <w:r w:rsidR="00F9356B">
        <w:t>ÖZÇEVİK</w:t>
      </w:r>
      <w:r w:rsidRPr="001B0AF1">
        <w:t>’in</w:t>
      </w:r>
      <w:proofErr w:type="spellEnd"/>
      <w:r w:rsidRPr="001B0AF1">
        <w:t xml:space="preserve"> seçilmesine oybirliği ile karar verildi. </w:t>
      </w:r>
      <w:r w:rsidR="00F9356B" w:rsidRPr="006A1D9F">
        <w:t>Cevdet ÖZÇEVİK tutanak yazmanlığı görevini yerine getirmek üzere Sevim Aksu’yu atadı. Genel Kurul Toplantı Tutanaklarının imzalanması için Toplantı Başkanlığı’na yetki verilmesine oybirliği ile karar verildi.</w:t>
      </w:r>
    </w:p>
    <w:p w:rsidR="00223D68" w:rsidRDefault="002125A2" w:rsidP="00223D68">
      <w:pPr>
        <w:numPr>
          <w:ilvl w:val="0"/>
          <w:numId w:val="1"/>
        </w:numPr>
        <w:tabs>
          <w:tab w:val="clear" w:pos="360"/>
        </w:tabs>
        <w:jc w:val="both"/>
      </w:pPr>
      <w:proofErr w:type="gramStart"/>
      <w:r w:rsidRPr="00A90F62">
        <w:rPr>
          <w:color w:val="000000"/>
        </w:rPr>
        <w:t xml:space="preserve">Şirket Esas Sözleşmesinin 3, 7, 9, 10, 11, 12, 13, 14, 15, 17 ve 18. maddelerinin 6335 sayılı Kanunla değişik 6102 sayılı Türk Ticaret Kanunu ve 6103 sayılı Türk Ticaret Kanunu’nun Yürürlüğü ve Uygulama Şekli Hakkında Kanun hükümlerine uyumlu hale getirilmesi amacıyla </w:t>
      </w:r>
      <w:r w:rsidR="0041303F" w:rsidRPr="00473246">
        <w:t xml:space="preserve">Yönetim Kurulunca hazırlanan tadil tasarısı (Ek 1) okundu. </w:t>
      </w:r>
      <w:proofErr w:type="gramEnd"/>
      <w:r w:rsidR="0041303F" w:rsidRPr="00473246">
        <w:t>Yapıla</w:t>
      </w:r>
      <w:r w:rsidR="0041303F">
        <w:t>n görüşmeler sonucu söz konusu t</w:t>
      </w:r>
      <w:r w:rsidR="0041303F" w:rsidRPr="00473246">
        <w:t xml:space="preserve">adil </w:t>
      </w:r>
      <w:r w:rsidR="0041303F">
        <w:t xml:space="preserve">tasarısının </w:t>
      </w:r>
      <w:r w:rsidR="0041303F" w:rsidRPr="00473246">
        <w:t>kabulüne ve bir fotokopisinin tutanağa eklenerek tutanakla birlikte imza edilmesine Şirket Genel Kurulunca oybirliği ile karar verildi.</w:t>
      </w:r>
    </w:p>
    <w:p w:rsidR="002125A2" w:rsidRDefault="002764D9" w:rsidP="002125A2">
      <w:pPr>
        <w:numPr>
          <w:ilvl w:val="0"/>
          <w:numId w:val="1"/>
        </w:numPr>
        <w:tabs>
          <w:tab w:val="left" w:pos="3330"/>
        </w:tabs>
        <w:jc w:val="both"/>
      </w:pPr>
      <w:r>
        <w:t>G</w:t>
      </w:r>
      <w:r w:rsidRPr="00EF61FA">
        <w:t>ündemde konuşulacak başka konu bulunmaması üzerine toplantıya son verildi.</w:t>
      </w:r>
    </w:p>
    <w:p w:rsidR="00D12673" w:rsidRDefault="00D12673" w:rsidP="002125A2">
      <w:pPr>
        <w:tabs>
          <w:tab w:val="left" w:pos="3330"/>
        </w:tabs>
        <w:jc w:val="both"/>
      </w:pPr>
    </w:p>
    <w:p w:rsidR="002125A2" w:rsidRPr="001B0AF1" w:rsidRDefault="002125A2" w:rsidP="002125A2">
      <w:pPr>
        <w:tabs>
          <w:tab w:val="left" w:pos="3330"/>
        </w:tabs>
        <w:jc w:val="both"/>
      </w:pPr>
      <w:r w:rsidRPr="001B0AF1">
        <w:t xml:space="preserve">İşbu tutanak toplantı mahallinde tarafımızdan tanzim edilerek imza edildi. </w:t>
      </w:r>
      <w:r w:rsidR="00F9356B">
        <w:t>20</w:t>
      </w:r>
      <w:r>
        <w:t xml:space="preserve"> Eylül</w:t>
      </w:r>
      <w:r w:rsidRPr="001B0AF1">
        <w:t xml:space="preserve"> 201</w:t>
      </w:r>
      <w:r>
        <w:t>3</w:t>
      </w:r>
      <w:r w:rsidRPr="001B0AF1">
        <w:t xml:space="preserve"> </w:t>
      </w:r>
      <w:r w:rsidR="00F9356B">
        <w:t>Cuma</w:t>
      </w:r>
      <w:r w:rsidRPr="001B0AF1">
        <w:t xml:space="preserve"> </w:t>
      </w:r>
    </w:p>
    <w:p w:rsidR="002125A2" w:rsidRPr="001B0AF1" w:rsidRDefault="002125A2" w:rsidP="002125A2">
      <w:pPr>
        <w:ind w:right="-468"/>
        <w:jc w:val="both"/>
      </w:pPr>
    </w:p>
    <w:p w:rsidR="002125A2" w:rsidRPr="00965092" w:rsidRDefault="002125A2" w:rsidP="002125A2">
      <w:pPr>
        <w:ind w:left="708" w:right="-108" w:firstLine="708"/>
        <w:rPr>
          <w:b/>
        </w:rPr>
      </w:pPr>
      <w:r w:rsidRPr="00965092">
        <w:rPr>
          <w:b/>
        </w:rPr>
        <w:t xml:space="preserve">TOPLANTI BAŞKANI </w:t>
      </w:r>
      <w:r w:rsidRPr="00965092">
        <w:rPr>
          <w:b/>
        </w:rPr>
        <w:tab/>
      </w:r>
      <w:r w:rsidRPr="00965092">
        <w:rPr>
          <w:b/>
        </w:rPr>
        <w:tab/>
      </w:r>
      <w:r w:rsidRPr="00965092">
        <w:rPr>
          <w:b/>
        </w:rPr>
        <w:tab/>
      </w:r>
      <w:r w:rsidRPr="00965092">
        <w:rPr>
          <w:b/>
        </w:rPr>
        <w:tab/>
      </w:r>
      <w:r w:rsidRPr="00965092">
        <w:rPr>
          <w:b/>
        </w:rPr>
        <w:tab/>
        <w:t xml:space="preserve">          YAZMAN</w:t>
      </w:r>
    </w:p>
    <w:p w:rsidR="002125A2" w:rsidRPr="001B0AF1" w:rsidRDefault="002125A2" w:rsidP="002125A2">
      <w:pPr>
        <w:ind w:right="-108"/>
      </w:pPr>
      <w:r w:rsidRPr="00965092">
        <w:rPr>
          <w:b/>
        </w:rPr>
        <w:t xml:space="preserve">    </w:t>
      </w:r>
      <w:r w:rsidRPr="00965092">
        <w:rPr>
          <w:b/>
        </w:rPr>
        <w:tab/>
      </w:r>
      <w:r w:rsidRPr="00965092">
        <w:rPr>
          <w:b/>
        </w:rPr>
        <w:tab/>
      </w:r>
      <w:r w:rsidR="00F9356B">
        <w:rPr>
          <w:b/>
        </w:rPr>
        <w:t xml:space="preserve">   Cevdet ÖZÇEVİK</w:t>
      </w:r>
      <w:r>
        <w:rPr>
          <w:b/>
        </w:rPr>
        <w:t xml:space="preserve"> </w:t>
      </w:r>
      <w:r>
        <w:rPr>
          <w:b/>
        </w:rPr>
        <w:tab/>
      </w:r>
      <w:r>
        <w:rPr>
          <w:b/>
        </w:rPr>
        <w:tab/>
      </w:r>
      <w:r>
        <w:rPr>
          <w:b/>
        </w:rPr>
        <w:tab/>
      </w:r>
      <w:r>
        <w:rPr>
          <w:b/>
        </w:rPr>
        <w:tab/>
      </w:r>
      <w:r>
        <w:rPr>
          <w:b/>
        </w:rPr>
        <w:tab/>
      </w:r>
      <w:r w:rsidR="00F9356B">
        <w:rPr>
          <w:b/>
        </w:rPr>
        <w:t xml:space="preserve">       Sevim AKSU</w:t>
      </w:r>
    </w:p>
    <w:p w:rsidR="00DD2650" w:rsidRDefault="00DD2650"/>
    <w:sectPr w:rsidR="00DD2650" w:rsidSect="00F3504B">
      <w:footerReference w:type="even" r:id="rId8"/>
      <w:footerReference w:type="default" r:id="rId9"/>
      <w:pgSz w:w="11906" w:h="16838"/>
      <w:pgMar w:top="719" w:right="686" w:bottom="180" w:left="74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FD" w:rsidRDefault="00247DFD">
      <w:r>
        <w:separator/>
      </w:r>
    </w:p>
  </w:endnote>
  <w:endnote w:type="continuationSeparator" w:id="0">
    <w:p w:rsidR="00247DFD" w:rsidRDefault="0024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0EB" w:rsidRDefault="00255DCD" w:rsidP="00165F8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360EB" w:rsidRDefault="00247DFD" w:rsidP="00165F8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0EB" w:rsidRDefault="00255DCD" w:rsidP="00165F8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14038">
      <w:rPr>
        <w:rStyle w:val="SayfaNumaras"/>
        <w:noProof/>
      </w:rPr>
      <w:t>1</w:t>
    </w:r>
    <w:r>
      <w:rPr>
        <w:rStyle w:val="SayfaNumaras"/>
      </w:rPr>
      <w:fldChar w:fldCharType="end"/>
    </w:r>
  </w:p>
  <w:p w:rsidR="004360EB" w:rsidRDefault="00247DFD" w:rsidP="00165F8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FD" w:rsidRDefault="00247DFD">
      <w:r>
        <w:separator/>
      </w:r>
    </w:p>
  </w:footnote>
  <w:footnote w:type="continuationSeparator" w:id="0">
    <w:p w:rsidR="00247DFD" w:rsidRDefault="00247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407E5"/>
    <w:multiLevelType w:val="singleLevel"/>
    <w:tmpl w:val="6486BE68"/>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5A2"/>
    <w:rsid w:val="00065096"/>
    <w:rsid w:val="00114038"/>
    <w:rsid w:val="0019649D"/>
    <w:rsid w:val="001D74B7"/>
    <w:rsid w:val="002125A2"/>
    <w:rsid w:val="00223D68"/>
    <w:rsid w:val="00247DFD"/>
    <w:rsid w:val="00255DCD"/>
    <w:rsid w:val="00256B4A"/>
    <w:rsid w:val="002764D9"/>
    <w:rsid w:val="00321BC4"/>
    <w:rsid w:val="00354874"/>
    <w:rsid w:val="0041303F"/>
    <w:rsid w:val="0047152B"/>
    <w:rsid w:val="00485175"/>
    <w:rsid w:val="00560D22"/>
    <w:rsid w:val="007138D0"/>
    <w:rsid w:val="007532E1"/>
    <w:rsid w:val="008628BF"/>
    <w:rsid w:val="00981AE5"/>
    <w:rsid w:val="00990A08"/>
    <w:rsid w:val="009B12C3"/>
    <w:rsid w:val="009E015B"/>
    <w:rsid w:val="00A90F62"/>
    <w:rsid w:val="00AB72B2"/>
    <w:rsid w:val="00AD474A"/>
    <w:rsid w:val="00D12673"/>
    <w:rsid w:val="00D300FA"/>
    <w:rsid w:val="00DD2650"/>
    <w:rsid w:val="00E10060"/>
    <w:rsid w:val="00E57D94"/>
    <w:rsid w:val="00E81B46"/>
    <w:rsid w:val="00EA2E99"/>
    <w:rsid w:val="00EE224E"/>
    <w:rsid w:val="00F41404"/>
    <w:rsid w:val="00F9356B"/>
    <w:rsid w:val="00FA00C4"/>
    <w:rsid w:val="00FD2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5A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2125A2"/>
    <w:pPr>
      <w:jc w:val="both"/>
    </w:pPr>
    <w:rPr>
      <w:rFonts w:ascii="Arial" w:hAnsi="Arial"/>
    </w:rPr>
  </w:style>
  <w:style w:type="character" w:customStyle="1" w:styleId="GvdeMetniChar">
    <w:name w:val="Gövde Metni Char"/>
    <w:basedOn w:val="VarsaylanParagrafYazTipi"/>
    <w:link w:val="GvdeMetni"/>
    <w:rsid w:val="002125A2"/>
    <w:rPr>
      <w:rFonts w:ascii="Arial" w:eastAsia="Times New Roman" w:hAnsi="Arial" w:cs="Times New Roman"/>
      <w:sz w:val="20"/>
      <w:szCs w:val="20"/>
      <w:lang w:eastAsia="tr-TR"/>
    </w:rPr>
  </w:style>
  <w:style w:type="paragraph" w:styleId="Altbilgi">
    <w:name w:val="footer"/>
    <w:basedOn w:val="Normal"/>
    <w:link w:val="AltbilgiChar"/>
    <w:rsid w:val="002125A2"/>
    <w:pPr>
      <w:tabs>
        <w:tab w:val="center" w:pos="4536"/>
        <w:tab w:val="right" w:pos="9072"/>
      </w:tabs>
    </w:pPr>
  </w:style>
  <w:style w:type="character" w:customStyle="1" w:styleId="AltbilgiChar">
    <w:name w:val="Altbilgi Char"/>
    <w:basedOn w:val="VarsaylanParagrafYazTipi"/>
    <w:link w:val="Altbilgi"/>
    <w:rsid w:val="002125A2"/>
    <w:rPr>
      <w:rFonts w:ascii="Times New Roman" w:eastAsia="Times New Roman" w:hAnsi="Times New Roman" w:cs="Times New Roman"/>
      <w:sz w:val="20"/>
      <w:szCs w:val="20"/>
      <w:lang w:eastAsia="tr-TR"/>
    </w:rPr>
  </w:style>
  <w:style w:type="character" w:styleId="SayfaNumaras">
    <w:name w:val="page number"/>
    <w:basedOn w:val="VarsaylanParagrafYazTipi"/>
    <w:rsid w:val="002125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5A2"/>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2125A2"/>
    <w:pPr>
      <w:jc w:val="both"/>
    </w:pPr>
    <w:rPr>
      <w:rFonts w:ascii="Arial" w:hAnsi="Arial"/>
    </w:rPr>
  </w:style>
  <w:style w:type="character" w:customStyle="1" w:styleId="GvdeMetniChar">
    <w:name w:val="Gövde Metni Char"/>
    <w:basedOn w:val="VarsaylanParagrafYazTipi"/>
    <w:link w:val="GvdeMetni"/>
    <w:rsid w:val="002125A2"/>
    <w:rPr>
      <w:rFonts w:ascii="Arial" w:eastAsia="Times New Roman" w:hAnsi="Arial" w:cs="Times New Roman"/>
      <w:sz w:val="20"/>
      <w:szCs w:val="20"/>
      <w:lang w:eastAsia="tr-TR"/>
    </w:rPr>
  </w:style>
  <w:style w:type="paragraph" w:styleId="Altbilgi">
    <w:name w:val="footer"/>
    <w:basedOn w:val="Normal"/>
    <w:link w:val="AltbilgiChar"/>
    <w:rsid w:val="002125A2"/>
    <w:pPr>
      <w:tabs>
        <w:tab w:val="center" w:pos="4536"/>
        <w:tab w:val="right" w:pos="9072"/>
      </w:tabs>
    </w:pPr>
  </w:style>
  <w:style w:type="character" w:customStyle="1" w:styleId="AltbilgiChar">
    <w:name w:val="Altbilgi Char"/>
    <w:basedOn w:val="VarsaylanParagrafYazTipi"/>
    <w:link w:val="Altbilgi"/>
    <w:rsid w:val="002125A2"/>
    <w:rPr>
      <w:rFonts w:ascii="Times New Roman" w:eastAsia="Times New Roman" w:hAnsi="Times New Roman" w:cs="Times New Roman"/>
      <w:sz w:val="20"/>
      <w:szCs w:val="20"/>
      <w:lang w:eastAsia="tr-TR"/>
    </w:rPr>
  </w:style>
  <w:style w:type="character" w:styleId="SayfaNumaras">
    <w:name w:val="page number"/>
    <w:basedOn w:val="VarsaylanParagrafYazTipi"/>
    <w:rsid w:val="0021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karadag</dc:creator>
  <cp:lastModifiedBy>tugce karadag</cp:lastModifiedBy>
  <cp:revision>71</cp:revision>
  <dcterms:created xsi:type="dcterms:W3CDTF">2013-09-18T14:08:00Z</dcterms:created>
  <dcterms:modified xsi:type="dcterms:W3CDTF">2013-09-26T14:39:00Z</dcterms:modified>
</cp:coreProperties>
</file>